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2.4.5.-8/672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95DF4" w14:paraId="49051ED2" w14:textId="2DA671AA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</w:t>
            </w:r>
            <w:r w:rsidR="00B61E1B">
              <w:rPr>
                <w:b/>
                <w:noProof/>
                <w:sz w:val="24"/>
                <w:lang w:val="lv-LV"/>
              </w:rPr>
              <w:t>Small Stuff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95DF4" w14:paraId="3EFAFE12" w14:textId="09573899">
            <w:pPr>
              <w:rPr>
                <w:b/>
                <w:sz w:val="24"/>
                <w:lang w:val="lv-LV"/>
              </w:rPr>
            </w:pPr>
            <w:r w:rsidRPr="00895DF4">
              <w:rPr>
                <w:noProof/>
                <w:sz w:val="24"/>
                <w:szCs w:val="28"/>
                <w:lang w:val="lv-LV"/>
              </w:rPr>
              <w:t>info@small-stuff.eu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95DF4" w14:paraId="75B87E65" w14:textId="4224B7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895DF4">
              <w:rPr>
                <w:sz w:val="24"/>
                <w:lang w:val="lv-LV"/>
              </w:rPr>
              <w:t>Bērnu dienas nometnes “</w:t>
            </w:r>
            <w:r w:rsidRPr="00895DF4" w:rsidR="00895DF4">
              <w:rPr>
                <w:sz w:val="24"/>
              </w:rPr>
              <w:t>Piedzīvojums</w:t>
            </w:r>
            <w:r w:rsidRPr="00895DF4" w:rsidR="00895DF4">
              <w:rPr>
                <w:sz w:val="24"/>
              </w:rPr>
              <w:t xml:space="preserve"> </w:t>
            </w:r>
            <w:r w:rsidRPr="00895DF4" w:rsidR="00895DF4">
              <w:rPr>
                <w:sz w:val="24"/>
              </w:rPr>
              <w:t>miniatūru</w:t>
            </w:r>
            <w:r w:rsidRPr="00895DF4" w:rsidR="00895DF4">
              <w:rPr>
                <w:sz w:val="24"/>
              </w:rPr>
              <w:t xml:space="preserve"> </w:t>
            </w:r>
            <w:r w:rsidRPr="00895DF4" w:rsidR="00895DF4">
              <w:rPr>
                <w:sz w:val="24"/>
              </w:rPr>
              <w:t>pasaulē</w:t>
            </w:r>
            <w:r w:rsidR="00895DF4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17BFA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95DF4" w:rsidR="00895DF4">
              <w:rPr>
                <w:sz w:val="24"/>
              </w:rPr>
              <w:t>Krišjāņa</w:t>
            </w:r>
            <w:r w:rsidRPr="00895DF4" w:rsidR="00895DF4">
              <w:rPr>
                <w:sz w:val="24"/>
              </w:rPr>
              <w:t xml:space="preserve"> Barona </w:t>
            </w:r>
            <w:r w:rsidRPr="00895DF4" w:rsidR="00895DF4">
              <w:rPr>
                <w:sz w:val="24"/>
              </w:rPr>
              <w:t>iela</w:t>
            </w:r>
            <w:r w:rsidRPr="00895DF4" w:rsidR="00895DF4">
              <w:rPr>
                <w:sz w:val="24"/>
              </w:rPr>
              <w:t xml:space="preserve"> 99, </w:t>
            </w:r>
            <w:r w:rsidRPr="00895DF4" w:rsidR="00895DF4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5D3AB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895DF4">
              <w:rPr>
                <w:sz w:val="24"/>
                <w:lang w:val="lv-LV"/>
              </w:rPr>
              <w:t xml:space="preserve"> 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20F40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95DF4">
              <w:rPr>
                <w:sz w:val="24"/>
                <w:lang w:val="lv-LV"/>
              </w:rPr>
              <w:t>Telpu lietotājs – Biedrība “</w:t>
            </w:r>
            <w:r w:rsidRPr="00895DF4" w:rsidR="00895DF4">
              <w:rPr>
                <w:sz w:val="24"/>
              </w:rPr>
              <w:t>Small Stuff</w:t>
            </w:r>
            <w:r w:rsidR="00895DF4">
              <w:rPr>
                <w:sz w:val="24"/>
                <w:lang w:val="lv-LV"/>
              </w:rPr>
              <w:t>”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95DF4" w:rsidP="00895DF4" w14:paraId="0FADCEEC" w14:textId="3E8B70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95DF4">
              <w:rPr>
                <w:sz w:val="24"/>
                <w:lang w:val="lv-LV"/>
              </w:rPr>
              <w:t xml:space="preserve">1. 28.06.2024. Pieteikumi. 2. Nometņu programmas. 3. Telpu lietošanas līgums </w:t>
            </w:r>
            <w:r w:rsidRPr="00895DF4" w:rsidR="00895DF4">
              <w:rPr>
                <w:sz w:val="24"/>
                <w:lang w:val="lv-LV"/>
              </w:rPr>
              <w:t>Nr. BJCRSP–24 –140–</w:t>
            </w:r>
            <w:r w:rsidRPr="00895DF4" w:rsidR="00895DF4">
              <w:rPr>
                <w:sz w:val="24"/>
                <w:lang w:val="lv-LV"/>
              </w:rPr>
              <w:t>lī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43CF3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95DF4">
              <w:rPr>
                <w:sz w:val="24"/>
                <w:lang w:val="lv-LV"/>
              </w:rPr>
              <w:t>15.05.2024.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6BE399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895DF4">
              <w:rPr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95DF4" w:rsidP="00895DF4" w14:paraId="4D63F264" w14:textId="3BBFA43F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0E0BD4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“Bērnu dienas nometnes “</w:t>
            </w:r>
            <w:r w:rsidRPr="00895DF4">
              <w:rPr>
                <w:sz w:val="24"/>
                <w:lang w:val="lv-LV"/>
              </w:rPr>
              <w:t>Piedzīvojums miniatūru pasaulē</w:t>
            </w:r>
            <w:r>
              <w:rPr>
                <w:sz w:val="24"/>
                <w:lang w:val="lv-LV"/>
              </w:rPr>
              <w:t xml:space="preserve">”” </w:t>
            </w:r>
            <w:r w:rsidRPr="004958A7">
              <w:rPr>
                <w:sz w:val="24"/>
                <w:lang w:val="lv-LV"/>
              </w:rPr>
              <w:t>Krišjāņa Barona iel</w:t>
            </w:r>
            <w:r>
              <w:rPr>
                <w:sz w:val="24"/>
                <w:lang w:val="lv-LV"/>
              </w:rPr>
              <w:t>ā</w:t>
            </w:r>
            <w:r w:rsidRPr="004958A7">
              <w:rPr>
                <w:sz w:val="24"/>
                <w:lang w:val="lv-LV"/>
              </w:rPr>
              <w:t xml:space="preserve"> 99, Rīg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</w:t>
            </w:r>
            <w:r>
              <w:rPr>
                <w:sz w:val="24"/>
                <w:lang w:val="lv-LV"/>
              </w:rPr>
              <w:t>bērnu dienas nometnes darbības uzsākšanai laika posmā no 05.08.2024. līdz 09.08.2024. un no 12.08.2024. līdz  16.08.2024.</w:t>
            </w:r>
          </w:p>
          <w:p w:rsidR="009E47A7" w:rsidRPr="00396A04" w:rsidP="00895DF4" w14:paraId="1E6A0F98" w14:textId="01FB5975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Biedrībai “</w:t>
            </w:r>
            <w:r w:rsidRPr="00895DF4">
              <w:rPr>
                <w:sz w:val="24"/>
                <w:lang w:val="lv-LV"/>
              </w:rPr>
              <w:t>Small</w:t>
            </w:r>
            <w:r w:rsidRPr="00895DF4">
              <w:rPr>
                <w:sz w:val="24"/>
                <w:lang w:val="lv-LV"/>
              </w:rPr>
              <w:t xml:space="preserve"> </w:t>
            </w:r>
            <w:r w:rsidRPr="00895DF4">
              <w:rPr>
                <w:sz w:val="24"/>
                <w:lang w:val="lv-LV"/>
              </w:rPr>
              <w:t>Stuff</w:t>
            </w:r>
            <w:r>
              <w:rPr>
                <w:sz w:val="24"/>
                <w:lang w:val="lv-LV"/>
              </w:rPr>
              <w:t xml:space="preserve">”, veicot bērnu dienas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395AB76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97D3D">
        <w:rPr>
          <w:sz w:val="24"/>
          <w:lang w:val="lv-LV"/>
        </w:rPr>
        <w:t>09</w:t>
      </w:r>
      <w:bookmarkStart w:id="0" w:name="_GoBack"/>
      <w:bookmarkEnd w:id="0"/>
      <w:r w:rsidR="00895DF4">
        <w:rPr>
          <w:sz w:val="24"/>
          <w:lang w:val="lv-LV"/>
        </w:rPr>
        <w:t xml:space="preserve">.07.2024. </w:t>
      </w:r>
      <w:r>
        <w:rPr>
          <w:sz w:val="24"/>
          <w:lang w:val="lv-LV"/>
        </w:rPr>
        <w:t xml:space="preserve">Objekta higiēniskais novērtējums uz </w:t>
      </w:r>
      <w:r w:rsidR="00895DF4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4082169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0BD4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958A7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95DF4"/>
    <w:rsid w:val="00897D3D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438F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1E1B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278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895D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95DF4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1E682-2443-4DD2-A55F-286B686F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2024-07-09T05:59:00Z</dcterms:modified>
</cp:coreProperties>
</file>